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tabs>
          <w:tab w:val="center" w:pos="5320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  <w:t xml:space="preserve">ПРОЕКТ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20"/>
        <w:jc w:val="right"/>
        <w:tabs>
          <w:tab w:val="center" w:pos="5320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</w:p>
    <w:p>
      <w:pPr>
        <w:pStyle w:val="832"/>
        <w:ind w:firstLine="720"/>
        <w:jc w:val="center"/>
        <w:tabs>
          <w:tab w:val="center" w:pos="5320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СОВЕТ ДЕПУТАТОВ ИСКИТИМСКОГО РАЙОНА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2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НОВОСИБИРСКОЙ 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2"/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pStyle w:val="832"/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 Е Ш Е Н И Е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pStyle w:val="832"/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32"/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3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От                                        </w:t>
      </w:r>
      <w:r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г.Искитим                                №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32"/>
        <w:jc w:val="both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32"/>
        <w:jc w:val="both"/>
      </w:pPr>
      <w:r>
        <w:t xml:space="preserve">О</w:t>
      </w:r>
      <w:r>
        <w:t xml:space="preserve">б исполнении бюджета </w:t>
      </w:r>
      <w:r/>
    </w:p>
    <w:p>
      <w:pPr>
        <w:pStyle w:val="832"/>
        <w:jc w:val="both"/>
      </w:pPr>
      <w:r>
        <w:t xml:space="preserve">Искитимского района</w:t>
      </w:r>
      <w:r>
        <w:t xml:space="preserve"> </w:t>
      </w:r>
      <w:r/>
    </w:p>
    <w:p>
      <w:pPr>
        <w:pStyle w:val="832"/>
        <w:jc w:val="both"/>
      </w:pPr>
      <w:r>
        <w:t xml:space="preserve">Новосибирской области</w:t>
      </w:r>
      <w:r>
        <w:t xml:space="preserve"> </w:t>
      </w:r>
      <w:r/>
    </w:p>
    <w:p>
      <w:pPr>
        <w:pStyle w:val="832"/>
        <w:jc w:val="both"/>
      </w:pPr>
      <w:r>
        <w:t xml:space="preserve">за</w:t>
      </w:r>
      <w:r>
        <w:t xml:space="preserve"> </w:t>
      </w:r>
      <w:r>
        <w:t xml:space="preserve">20</w:t>
      </w:r>
      <w:r>
        <w:t xml:space="preserve">25</w:t>
      </w:r>
      <w:r>
        <w:t xml:space="preserve"> год</w:t>
      </w:r>
      <w:r>
        <w:t xml:space="preserve"> </w:t>
      </w:r>
      <w:r/>
    </w:p>
    <w:p>
      <w:pPr>
        <w:pStyle w:val="832"/>
        <w:jc w:val="both"/>
      </w:pPr>
      <w:r/>
      <w:r/>
    </w:p>
    <w:p>
      <w:pPr>
        <w:pStyle w:val="832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Рассмотрев итоги исполнения бюджета </w:t>
      </w:r>
      <w:r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 xml:space="preserve">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(далее – бюджет района)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год, </w:t>
      </w:r>
      <w:r>
        <w:rPr>
          <w:sz w:val="28"/>
          <w:szCs w:val="28"/>
        </w:rPr>
        <w:t xml:space="preserve">руководствуясь</w:t>
      </w:r>
      <w:r>
        <w:rPr>
          <w:sz w:val="28"/>
          <w:szCs w:val="28"/>
        </w:rPr>
        <w:t xml:space="preserve"> пунктом 5 статьи 264.2 Бюджетного кодекса Российской Федерации и статьей 27 Положения </w:t>
      </w:r>
      <w:r>
        <w:rPr>
          <w:sz w:val="28"/>
          <w:szCs w:val="28"/>
        </w:rPr>
        <w:t xml:space="preserve">«О</w:t>
      </w:r>
      <w:r>
        <w:rPr>
          <w:sz w:val="28"/>
          <w:szCs w:val="28"/>
        </w:rPr>
        <w:t xml:space="preserve"> бюджетном процессе в Искитимском муниципальном районе Новосибирской области</w:t>
      </w:r>
      <w:r>
        <w:rPr>
          <w:color w:val="000000"/>
          <w:sz w:val="28"/>
          <w:szCs w:val="28"/>
        </w:rPr>
        <w:t xml:space="preserve">»</w:t>
      </w:r>
      <w:r>
        <w:rPr>
          <w:color w:val="000000"/>
          <w:sz w:val="28"/>
          <w:szCs w:val="28"/>
        </w:rPr>
        <w:t xml:space="preserve">, утвержденного р</w:t>
      </w:r>
      <w:r>
        <w:rPr>
          <w:sz w:val="28"/>
          <w:szCs w:val="28"/>
        </w:rPr>
        <w:t xml:space="preserve">ешени</w:t>
      </w:r>
      <w:r>
        <w:rPr>
          <w:sz w:val="28"/>
          <w:szCs w:val="28"/>
        </w:rPr>
        <w:t xml:space="preserve">ем сессии</w:t>
      </w:r>
      <w:r>
        <w:rPr>
          <w:sz w:val="28"/>
          <w:szCs w:val="28"/>
        </w:rPr>
        <w:t xml:space="preserve"> Совета депутатов Искитимского района Новосибирской </w:t>
      </w:r>
      <w:r>
        <w:rPr>
          <w:sz w:val="28"/>
          <w:szCs w:val="28"/>
        </w:rPr>
        <w:t xml:space="preserve">области от 24.10.2023 № 198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Искитимского района </w:t>
      </w:r>
      <w:r>
        <w:rPr>
          <w:b/>
          <w:sz w:val="28"/>
          <w:szCs w:val="28"/>
        </w:rPr>
        <w:t xml:space="preserve">РЕШИЛ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r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 по</w:t>
      </w:r>
      <w:r>
        <w:rPr>
          <w:sz w:val="28"/>
          <w:szCs w:val="28"/>
        </w:rPr>
        <w:t xml:space="preserve"> доходам в сумме </w:t>
      </w:r>
      <w:r>
        <w:rPr>
          <w:sz w:val="28"/>
          <w:szCs w:val="28"/>
        </w:rPr>
        <w:t xml:space="preserve">3 848 684,3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тыс.руб., по</w:t>
      </w:r>
      <w:r>
        <w:rPr>
          <w:sz w:val="28"/>
          <w:szCs w:val="28"/>
        </w:rPr>
        <w:t xml:space="preserve"> расходам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4 110 954,8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тыс.руб., с превышением </w:t>
      </w:r>
      <w:r>
        <w:rPr>
          <w:sz w:val="28"/>
          <w:szCs w:val="28"/>
        </w:rPr>
        <w:t xml:space="preserve">расход</w:t>
      </w:r>
      <w:r>
        <w:rPr>
          <w:sz w:val="28"/>
          <w:szCs w:val="28"/>
        </w:rPr>
        <w:t xml:space="preserve">ов над доходами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дефицит</w:t>
      </w:r>
      <w:r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) в сумме</w:t>
      </w:r>
      <w:r>
        <w:rPr>
          <w:sz w:val="28"/>
          <w:szCs w:val="28"/>
        </w:rPr>
        <w:t xml:space="preserve">   262 270,5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2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</w:t>
      </w:r>
      <w:r>
        <w:rPr>
          <w:sz w:val="28"/>
          <w:szCs w:val="28"/>
        </w:rPr>
        <w:t xml:space="preserve">доходов бюджета района</w:t>
      </w:r>
      <w:r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по кодам классификации доходов бюджетов </w:t>
      </w:r>
      <w:r>
        <w:rPr>
          <w:sz w:val="28"/>
          <w:szCs w:val="28"/>
        </w:rPr>
        <w:t xml:space="preserve">(по главным администраторам </w:t>
      </w:r>
      <w:r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бюджета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согласно приложению 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 xml:space="preserve">Решению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</w:pPr>
      <w:r>
        <w:rPr>
          <w:sz w:val="28"/>
          <w:szCs w:val="28"/>
        </w:rPr>
        <w:t xml:space="preserve">2)</w:t>
      </w:r>
      <w:r>
        <w:t xml:space="preserve"> </w:t>
      </w:r>
      <w:r>
        <w:rPr>
          <w:sz w:val="28"/>
          <w:szCs w:val="28"/>
        </w:rPr>
        <w:t xml:space="preserve">по кодам видов доходов, подвидов доходов классификации </w:t>
      </w:r>
      <w:r>
        <w:rPr>
          <w:sz w:val="28"/>
          <w:szCs w:val="28"/>
        </w:rPr>
        <w:t xml:space="preserve">доходов бюджетов</w:t>
      </w:r>
      <w:r>
        <w:rPr>
          <w:sz w:val="28"/>
          <w:szCs w:val="28"/>
        </w:rPr>
        <w:t xml:space="preserve"> согласно приложению 2 к настоящему </w:t>
      </w:r>
      <w:r>
        <w:rPr>
          <w:sz w:val="28"/>
          <w:szCs w:val="28"/>
        </w:rPr>
        <w:t xml:space="preserve">Решению.</w:t>
      </w:r>
      <w:r/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</w:pPr>
      <w:r>
        <w:rPr>
          <w:b/>
          <w:sz w:val="28"/>
          <w:szCs w:val="28"/>
        </w:rPr>
        <w:t xml:space="preserve">Статья 3</w:t>
      </w:r>
      <w:r/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</w:t>
      </w:r>
      <w:r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ведомственной структуре расходов </w:t>
      </w:r>
      <w:r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согласно приложению 3 к настоящему </w:t>
      </w:r>
      <w:r>
        <w:rPr>
          <w:sz w:val="28"/>
          <w:szCs w:val="28"/>
        </w:rPr>
        <w:t xml:space="preserve">Решению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разделам и подразделам классификации расходов бюджетов согласно приложению 4 к настоящему </w:t>
      </w:r>
      <w:r>
        <w:rPr>
          <w:sz w:val="28"/>
          <w:szCs w:val="28"/>
        </w:rPr>
        <w:t xml:space="preserve">Решению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4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кассовое исполнение источник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финансирования дефицита бюджета</w:t>
      </w:r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кодам классификации источников финансирования дефицитов бюджетов </w:t>
      </w:r>
      <w:r>
        <w:rPr>
          <w:sz w:val="28"/>
          <w:szCs w:val="28"/>
        </w:rPr>
        <w:t xml:space="preserve">(по главным администраторам источников финансирования дефицита бюджета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согласно приложению 5 к настоящему </w:t>
      </w:r>
      <w:r>
        <w:rPr>
          <w:sz w:val="28"/>
          <w:szCs w:val="28"/>
        </w:rPr>
        <w:t xml:space="preserve">Решению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кодам групп, подгрупп, статей, видов источников финансирования дефицитов </w:t>
      </w:r>
      <w:r>
        <w:rPr>
          <w:sz w:val="28"/>
          <w:szCs w:val="28"/>
        </w:rPr>
        <w:t xml:space="preserve">бюджетов, </w:t>
      </w:r>
      <w:r>
        <w:rPr>
          <w:sz w:val="28"/>
          <w:szCs w:val="28"/>
        </w:rPr>
        <w:t xml:space="preserve">согласно приложению 6 к настоящему </w:t>
      </w:r>
      <w:r>
        <w:rPr>
          <w:sz w:val="28"/>
          <w:szCs w:val="28"/>
        </w:rPr>
        <w:t xml:space="preserve">Решению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5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709"/>
        <w:jc w:val="both"/>
        <w:spacing w:after="12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Настоящее</w:t>
      </w:r>
      <w:r>
        <w:rPr>
          <w:sz w:val="28"/>
          <w:szCs w:val="28"/>
        </w:rPr>
        <w:t xml:space="preserve"> решение опубликовать в официальном печатном издании «Вестник Искитимского района» и </w:t>
      </w:r>
      <w:r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на официальном сайте Совета депутатов Искитимского района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6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вступает в силу с дата его принятия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7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2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возложить на комиссию Совета депутатов по бюджету, налоговой, финансово - кредитной политике (Гриненко А.А.).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Председатель Совета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Г.М.И</w:t>
      </w:r>
      <w:r>
        <w:rPr>
          <w:sz w:val="28"/>
          <w:szCs w:val="28"/>
        </w:rPr>
        <w:t xml:space="preserve">стратенко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0" w:bottom="1135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Текст выноски"/>
    <w:basedOn w:val="832"/>
    <w:next w:val="836"/>
    <w:link w:val="837"/>
    <w:rPr>
      <w:rFonts w:ascii="Segoe UI" w:hAnsi="Segoe UI" w:cs="Segoe UI"/>
      <w:sz w:val="18"/>
      <w:szCs w:val="18"/>
    </w:rPr>
  </w:style>
  <w:style w:type="character" w:styleId="837">
    <w:name w:val="Текст выноски Знак"/>
    <w:next w:val="837"/>
    <w:link w:val="836"/>
    <w:rPr>
      <w:rFonts w:ascii="Segoe UI" w:hAnsi="Segoe UI" w:cs="Segoe UI"/>
      <w:sz w:val="18"/>
      <w:szCs w:val="18"/>
    </w:r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УФ и НП Искитимского района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И.Булгакова</dc:creator>
  <cp:lastModifiedBy>sotnikova_eg@mfnso.local</cp:lastModifiedBy>
  <cp:revision>36</cp:revision>
  <dcterms:created xsi:type="dcterms:W3CDTF">2015-02-26T05:26:00Z</dcterms:created>
  <dcterms:modified xsi:type="dcterms:W3CDTF">2026-03-13T07:26:24Z</dcterms:modified>
  <cp:version>1048576</cp:version>
</cp:coreProperties>
</file>